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125A1" w14:textId="46853041" w:rsidR="009646A1" w:rsidRDefault="0006154A">
      <w:pPr>
        <w:pStyle w:val="Title"/>
      </w:pPr>
      <w:r>
        <w:rPr>
          <w:color w:val="FF0000"/>
        </w:rPr>
        <w:t>În atenția candidaților la examenul de admitere – studii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universitare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 w:rsidR="00626305">
        <w:rPr>
          <w:color w:val="FF0000"/>
        </w:rPr>
        <w:t>master</w:t>
      </w:r>
      <w:r>
        <w:rPr>
          <w:color w:val="FF0000"/>
        </w:rPr>
        <w:t>,</w:t>
      </w:r>
      <w:r>
        <w:rPr>
          <w:color w:val="FF0000"/>
          <w:spacing w:val="-1"/>
        </w:rPr>
        <w:t xml:space="preserve"> </w:t>
      </w:r>
      <w:r w:rsidR="00497B08">
        <w:rPr>
          <w:color w:val="FF0000"/>
        </w:rPr>
        <w:t>an universitar</w:t>
      </w:r>
      <w:r w:rsidR="00497B08">
        <w:rPr>
          <w:color w:val="FF0000"/>
          <w:spacing w:val="-2"/>
        </w:rPr>
        <w:t xml:space="preserve"> </w:t>
      </w:r>
      <w:r w:rsidR="00497B08">
        <w:rPr>
          <w:color w:val="FF0000"/>
        </w:rPr>
        <w:t>2022-2023</w:t>
      </w:r>
    </w:p>
    <w:p w14:paraId="414D548D" w14:textId="77777777" w:rsidR="009646A1" w:rsidRDefault="0006154A">
      <w:pPr>
        <w:spacing w:before="280"/>
        <w:ind w:left="1060" w:right="1078"/>
        <w:jc w:val="center"/>
        <w:rPr>
          <w:b/>
          <w:sz w:val="32"/>
        </w:rPr>
      </w:pPr>
      <w:r>
        <w:rPr>
          <w:b/>
          <w:color w:val="FF0000"/>
          <w:sz w:val="32"/>
        </w:rPr>
        <w:t>Încărcarea</w:t>
      </w:r>
      <w:r>
        <w:rPr>
          <w:b/>
          <w:color w:val="FF0000"/>
          <w:spacing w:val="-1"/>
          <w:sz w:val="32"/>
        </w:rPr>
        <w:t xml:space="preserve"> </w:t>
      </w:r>
      <w:r>
        <w:rPr>
          <w:b/>
          <w:color w:val="FF0000"/>
          <w:sz w:val="32"/>
        </w:rPr>
        <w:t>fișierelor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z w:val="32"/>
        </w:rPr>
        <w:t>video</w:t>
      </w:r>
      <w:r>
        <w:rPr>
          <w:b/>
          <w:color w:val="FF0000"/>
          <w:spacing w:val="-2"/>
          <w:sz w:val="32"/>
        </w:rPr>
        <w:t xml:space="preserve"> </w:t>
      </w:r>
      <w:r>
        <w:rPr>
          <w:b/>
          <w:color w:val="FF0000"/>
          <w:sz w:val="32"/>
        </w:rPr>
        <w:t>pe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YouTube</w:t>
      </w:r>
    </w:p>
    <w:p w14:paraId="4EB16E81" w14:textId="77777777" w:rsidR="009646A1" w:rsidRDefault="0006154A">
      <w:pPr>
        <w:pStyle w:val="BodyText"/>
        <w:spacing w:before="281"/>
        <w:ind w:left="100" w:right="117"/>
        <w:jc w:val="center"/>
      </w:pPr>
      <w:r>
        <w:rPr>
          <w:color w:val="1D2128"/>
        </w:rPr>
        <w:t>Pentru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încărca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fișiere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video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YouTube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este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nevoie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un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cont de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YouTube.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Dacă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există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deja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un cont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creat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o alta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aplicație google (de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exemplu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gmail sau google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classroom), același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cont este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valabil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pe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YouTube.</w:t>
      </w:r>
    </w:p>
    <w:p w14:paraId="07E91712" w14:textId="77777777" w:rsidR="009646A1" w:rsidRDefault="009646A1">
      <w:pPr>
        <w:pStyle w:val="BodyText"/>
        <w:ind w:left="0"/>
      </w:pPr>
    </w:p>
    <w:p w14:paraId="1426B69A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6"/>
        <w:jc w:val="both"/>
        <w:rPr>
          <w:sz w:val="24"/>
        </w:rPr>
      </w:pPr>
      <w:r>
        <w:rPr>
          <w:color w:val="1D2128"/>
          <w:sz w:val="24"/>
        </w:rPr>
        <w:t xml:space="preserve">Se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accesează,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cu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o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aplicație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browser    de    internet    (Google,    Firefox,    Safari,    etc),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adresa</w:t>
      </w:r>
      <w:r>
        <w:rPr>
          <w:color w:val="186AD3"/>
          <w:sz w:val="24"/>
        </w:rPr>
        <w:t xml:space="preserve"> </w:t>
      </w:r>
      <w:hyperlink r:id="rId5">
        <w:r>
          <w:rPr>
            <w:color w:val="186AD3"/>
            <w:sz w:val="24"/>
            <w:u w:val="single" w:color="186AD3"/>
          </w:rPr>
          <w:t>"https://www.youtube.com"</w:t>
        </w:r>
      </w:hyperlink>
      <w:r>
        <w:rPr>
          <w:color w:val="186AD3"/>
          <w:spacing w:val="1"/>
          <w:sz w:val="24"/>
        </w:rPr>
        <w:t xml:space="preserve"> </w:t>
      </w:r>
      <w:r>
        <w:rPr>
          <w:color w:val="1D2128"/>
          <w:sz w:val="24"/>
        </w:rPr>
        <w:t>și se apasă cu butonul din stânga al mouse-ului (click-stânga) pe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"SIGN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IN", din colțul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dreapta sus. Se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introduc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datele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conectare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cerute.</w:t>
      </w:r>
    </w:p>
    <w:p w14:paraId="2C37FA1A" w14:textId="77777777" w:rsidR="009646A1" w:rsidRDefault="009646A1">
      <w:pPr>
        <w:pStyle w:val="BodyText"/>
        <w:ind w:left="0"/>
      </w:pPr>
    </w:p>
    <w:p w14:paraId="7A828E36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fereastra care</w:t>
      </w:r>
      <w:r>
        <w:rPr>
          <w:color w:val="1D2128"/>
          <w:spacing w:val="-3"/>
          <w:sz w:val="24"/>
        </w:rPr>
        <w:t xml:space="preserve"> </w:t>
      </w:r>
      <w:r>
        <w:rPr>
          <w:color w:val="1D2128"/>
          <w:sz w:val="24"/>
        </w:rPr>
        <w:t>apare,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meniul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din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partea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stângă,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"Your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videos".</w:t>
      </w:r>
    </w:p>
    <w:p w14:paraId="7D96947E" w14:textId="77777777" w:rsidR="009646A1" w:rsidRDefault="009646A1">
      <w:pPr>
        <w:pStyle w:val="BodyText"/>
        <w:ind w:left="0"/>
      </w:pPr>
    </w:p>
    <w:p w14:paraId="14CB8EC0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sz w:val="24"/>
        </w:rPr>
      </w:pPr>
      <w:r>
        <w:rPr>
          <w:color w:val="1D2128"/>
          <w:sz w:val="24"/>
        </w:rPr>
        <w:t>În fereastra care apare, în partea ei dreaptă, se dă click-stânga pe butonul albastru "YOUTUBE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STUDIO"</w:t>
      </w:r>
    </w:p>
    <w:p w14:paraId="603021A8" w14:textId="77777777" w:rsidR="009646A1" w:rsidRDefault="009646A1">
      <w:pPr>
        <w:pStyle w:val="BodyText"/>
        <w:spacing w:before="10"/>
        <w:ind w:left="0"/>
        <w:rPr>
          <w:sz w:val="23"/>
        </w:rPr>
      </w:pPr>
    </w:p>
    <w:p w14:paraId="318815EE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fereatra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apare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se dă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albastru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"UPLOAD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VIDEOS"</w:t>
      </w:r>
    </w:p>
    <w:p w14:paraId="4CBE1484" w14:textId="77777777" w:rsidR="009646A1" w:rsidRDefault="009646A1">
      <w:pPr>
        <w:pStyle w:val="BodyText"/>
        <w:ind w:left="0"/>
      </w:pPr>
    </w:p>
    <w:p w14:paraId="3325E99D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-4"/>
          <w:sz w:val="24"/>
        </w:rPr>
        <w:t xml:space="preserve"> </w:t>
      </w:r>
      <w:r>
        <w:rPr>
          <w:color w:val="1D2128"/>
          <w:sz w:val="24"/>
        </w:rPr>
        <w:t>fereatra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apare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butonul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albastru</w:t>
      </w:r>
      <w:r>
        <w:rPr>
          <w:color w:val="1D2128"/>
          <w:spacing w:val="-7"/>
          <w:sz w:val="24"/>
        </w:rPr>
        <w:t xml:space="preserve"> </w:t>
      </w:r>
      <w:r>
        <w:rPr>
          <w:color w:val="1D2128"/>
          <w:sz w:val="24"/>
        </w:rPr>
        <w:t>"SELECT</w:t>
      </w:r>
      <w:r>
        <w:rPr>
          <w:color w:val="1D2128"/>
          <w:spacing w:val="-5"/>
          <w:sz w:val="24"/>
        </w:rPr>
        <w:t xml:space="preserve"> </w:t>
      </w:r>
      <w:r>
        <w:rPr>
          <w:color w:val="1D2128"/>
          <w:sz w:val="24"/>
        </w:rPr>
        <w:t>FILES",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și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6"/>
          <w:sz w:val="24"/>
        </w:rPr>
        <w:t xml:space="preserve"> </w:t>
      </w:r>
      <w:r>
        <w:rPr>
          <w:color w:val="1D2128"/>
          <w:sz w:val="24"/>
        </w:rPr>
        <w:t>selecteazî</w:t>
      </w:r>
      <w:r>
        <w:rPr>
          <w:color w:val="1D2128"/>
          <w:spacing w:val="-3"/>
          <w:sz w:val="24"/>
        </w:rPr>
        <w:t xml:space="preserve"> </w:t>
      </w:r>
      <w:r>
        <w:rPr>
          <w:color w:val="1D2128"/>
          <w:sz w:val="24"/>
        </w:rPr>
        <w:t>fișierul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video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dorește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încărcat</w:t>
      </w:r>
      <w:r>
        <w:rPr>
          <w:color w:val="1D2128"/>
          <w:spacing w:val="2"/>
          <w:sz w:val="24"/>
        </w:rPr>
        <w:t xml:space="preserve"> </w:t>
      </w:r>
      <w:r>
        <w:rPr>
          <w:color w:val="1D2128"/>
          <w:sz w:val="24"/>
        </w:rPr>
        <w:t>(urcat / uploadat) pe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YouTube.</w:t>
      </w:r>
    </w:p>
    <w:p w14:paraId="508007D2" w14:textId="77777777" w:rsidR="009646A1" w:rsidRDefault="009646A1">
      <w:pPr>
        <w:pStyle w:val="BodyText"/>
        <w:ind w:left="0"/>
      </w:pPr>
    </w:p>
    <w:p w14:paraId="5AB8F0AF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24"/>
        </w:rPr>
      </w:pPr>
      <w:r>
        <w:rPr>
          <w:color w:val="1D2128"/>
          <w:sz w:val="24"/>
        </w:rPr>
        <w:t>Va apărea fereastra nouă în care, la rubrica "Title", trebuie completat titlul cu care se dorește să apară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fișierul video pe YouTube; opțional, la rubrica "Description" poate fi scris un scurt comentariu /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prezentare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/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rezumat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ceea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ce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întâmplă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în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respectivul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fișier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video.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Obligatoriu,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la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rubrica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"Audience" se alege dacă fișierul video este pentru minori sau nu, și mai departe, dacă se dorește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restricționarea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vizualizării fișierului de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către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o audiență</w:t>
      </w:r>
      <w:r>
        <w:rPr>
          <w:color w:val="1D2128"/>
          <w:spacing w:val="-1"/>
          <w:sz w:val="24"/>
        </w:rPr>
        <w:t xml:space="preserve"> </w:t>
      </w:r>
      <w:r>
        <w:rPr>
          <w:color w:val="1D2128"/>
          <w:sz w:val="24"/>
        </w:rPr>
        <w:t>matură.</w:t>
      </w:r>
    </w:p>
    <w:p w14:paraId="03F64AE9" w14:textId="77777777" w:rsidR="009646A1" w:rsidRDefault="0006154A">
      <w:pPr>
        <w:pStyle w:val="BodyText"/>
        <w:ind w:right="113"/>
      </w:pPr>
      <w:r>
        <w:rPr>
          <w:color w:val="1D2128"/>
        </w:rPr>
        <w:t>În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funcție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mărimea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fișierului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video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conexiunea</w:t>
      </w:r>
      <w:r>
        <w:rPr>
          <w:color w:val="1D2128"/>
          <w:spacing w:val="-13"/>
        </w:rPr>
        <w:t xml:space="preserve"> </w:t>
      </w:r>
      <w:r>
        <w:rPr>
          <w:color w:val="1D2128"/>
        </w:rPr>
        <w:t>la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internet,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este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posibil</w:t>
      </w:r>
      <w:r>
        <w:rPr>
          <w:color w:val="1D2128"/>
          <w:spacing w:val="-9"/>
        </w:rPr>
        <w:t xml:space="preserve"> </w:t>
      </w:r>
      <w:r>
        <w:rPr>
          <w:color w:val="1D2128"/>
        </w:rPr>
        <w:t>să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dureze</w:t>
      </w:r>
      <w:r>
        <w:rPr>
          <w:color w:val="1D2128"/>
          <w:spacing w:val="-12"/>
        </w:rPr>
        <w:t xml:space="preserve"> </w:t>
      </w:r>
      <w:r>
        <w:rPr>
          <w:color w:val="1D2128"/>
        </w:rPr>
        <w:t>mai</w:t>
      </w:r>
      <w:r>
        <w:rPr>
          <w:color w:val="1D2128"/>
          <w:spacing w:val="-11"/>
        </w:rPr>
        <w:t xml:space="preserve"> </w:t>
      </w:r>
      <w:r>
        <w:rPr>
          <w:color w:val="1D2128"/>
        </w:rPr>
        <w:t>mult</w:t>
      </w:r>
      <w:r>
        <w:rPr>
          <w:color w:val="1D2128"/>
          <w:spacing w:val="-10"/>
        </w:rPr>
        <w:t xml:space="preserve"> </w:t>
      </w:r>
      <w:r>
        <w:rPr>
          <w:color w:val="1D2128"/>
        </w:rPr>
        <w:t>până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se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încarcă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tot fișierul.</w:t>
      </w:r>
    </w:p>
    <w:p w14:paraId="1AA47E40" w14:textId="77777777" w:rsidR="009646A1" w:rsidRDefault="0006154A">
      <w:pPr>
        <w:pStyle w:val="BodyText"/>
        <w:tabs>
          <w:tab w:val="left" w:leader="dot" w:pos="3603"/>
        </w:tabs>
        <w:ind w:right="113"/>
      </w:pPr>
      <w:r>
        <w:rPr>
          <w:color w:val="1D2128"/>
        </w:rPr>
        <w:t>În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partea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dreaptă,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sub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interfața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previzualizare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fișierului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video,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apare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un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scris</w:t>
      </w:r>
      <w:r>
        <w:rPr>
          <w:color w:val="1D2128"/>
          <w:spacing w:val="33"/>
        </w:rPr>
        <w:t xml:space="preserve"> </w:t>
      </w:r>
      <w:r>
        <w:rPr>
          <w:color w:val="1D2128"/>
        </w:rPr>
        <w:t>cu</w:t>
      </w:r>
      <w:r>
        <w:rPr>
          <w:color w:val="1D2128"/>
          <w:spacing w:val="32"/>
        </w:rPr>
        <w:t xml:space="preserve"> </w:t>
      </w:r>
      <w:r>
        <w:rPr>
          <w:color w:val="1D2128"/>
        </w:rPr>
        <w:t>culoare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albastră,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forma</w:t>
      </w:r>
      <w:r>
        <w:rPr>
          <w:color w:val="1D2128"/>
          <w:spacing w:val="-1"/>
        </w:rPr>
        <w:t xml:space="preserve"> </w:t>
      </w:r>
      <w:hyperlink r:id="rId6">
        <w:r>
          <w:rPr>
            <w:color w:val="186AD3"/>
            <w:u w:val="single" w:color="186AD3"/>
          </w:rPr>
          <w:t>"https://</w:t>
        </w:r>
        <w:r>
          <w:rPr>
            <w:color w:val="186AD3"/>
          </w:rPr>
          <w:tab/>
        </w:r>
        <w:r>
          <w:rPr>
            <w:color w:val="186AD3"/>
            <w:u w:val="single" w:color="186AD3"/>
          </w:rPr>
          <w:t>"</w:t>
        </w:r>
      </w:hyperlink>
      <w:r>
        <w:rPr>
          <w:color w:val="1D2128"/>
        </w:rPr>
        <w:t>.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Cu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acest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(la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aceasta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adresă)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va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putea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fi</w:t>
      </w:r>
      <w:r>
        <w:rPr>
          <w:color w:val="1D2128"/>
          <w:spacing w:val="-6"/>
        </w:rPr>
        <w:t xml:space="preserve"> </w:t>
      </w:r>
      <w:r>
        <w:rPr>
          <w:color w:val="1D2128"/>
        </w:rPr>
        <w:t>accesat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fișierul</w:t>
      </w:r>
      <w:r>
        <w:rPr>
          <w:color w:val="1D2128"/>
          <w:spacing w:val="-5"/>
        </w:rPr>
        <w:t xml:space="preserve"> </w:t>
      </w:r>
      <w:r>
        <w:rPr>
          <w:color w:val="1D2128"/>
        </w:rPr>
        <w:t>video,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când</w:t>
      </w:r>
    </w:p>
    <w:p w14:paraId="338C1A2B" w14:textId="77777777" w:rsidR="009646A1" w:rsidRDefault="0006154A">
      <w:pPr>
        <w:pStyle w:val="BodyText"/>
        <w:ind w:right="113"/>
      </w:pPr>
      <w:r>
        <w:rPr>
          <w:color w:val="1D2128"/>
        </w:rPr>
        <w:t>se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va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încheia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operațiunea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încărcare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completare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a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diverselor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detalii.</w:t>
      </w:r>
      <w:r>
        <w:rPr>
          <w:color w:val="1D2128"/>
          <w:spacing w:val="20"/>
        </w:rPr>
        <w:t xml:space="preserve"> </w:t>
      </w:r>
      <w:r>
        <w:rPr>
          <w:color w:val="1D2128"/>
        </w:rPr>
        <w:t>El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poate</w:t>
      </w:r>
      <w:r>
        <w:rPr>
          <w:color w:val="1D2128"/>
          <w:spacing w:val="17"/>
        </w:rPr>
        <w:t xml:space="preserve"> </w:t>
      </w:r>
      <w:r>
        <w:rPr>
          <w:color w:val="1D2128"/>
        </w:rPr>
        <w:t>fi</w:t>
      </w:r>
      <w:r>
        <w:rPr>
          <w:color w:val="1D2128"/>
          <w:spacing w:val="18"/>
        </w:rPr>
        <w:t xml:space="preserve"> </w:t>
      </w:r>
      <w:r>
        <w:rPr>
          <w:color w:val="1D2128"/>
        </w:rPr>
        <w:t>copiat</w:t>
      </w:r>
      <w:r>
        <w:rPr>
          <w:color w:val="1D2128"/>
          <w:spacing w:val="22"/>
        </w:rPr>
        <w:t xml:space="preserve"> </w:t>
      </w:r>
      <w:r>
        <w:rPr>
          <w:color w:val="1D2128"/>
        </w:rPr>
        <w:t>și</w:t>
      </w:r>
      <w:r>
        <w:rPr>
          <w:color w:val="1D2128"/>
          <w:spacing w:val="19"/>
        </w:rPr>
        <w:t xml:space="preserve"> </w:t>
      </w:r>
      <w:r>
        <w:rPr>
          <w:color w:val="1D2128"/>
        </w:rPr>
        <w:t>trimis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altora.</w:t>
      </w:r>
    </w:p>
    <w:p w14:paraId="20D4B0F3" w14:textId="77777777" w:rsidR="009646A1" w:rsidRDefault="009646A1">
      <w:pPr>
        <w:pStyle w:val="BodyText"/>
        <w:ind w:left="0"/>
      </w:pPr>
    </w:p>
    <w:p w14:paraId="1A951F24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4"/>
        <w:jc w:val="both"/>
        <w:rPr>
          <w:sz w:val="24"/>
        </w:rPr>
      </w:pPr>
      <w:r>
        <w:rPr>
          <w:color w:val="1D2128"/>
          <w:sz w:val="24"/>
        </w:rPr>
        <w:t>Din colțul din dreapta jos, se dă click-stânga pe butonul "NEXT", iar în fereastra următoare, tot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"NEXT".</w:t>
      </w:r>
    </w:p>
    <w:p w14:paraId="65D858C8" w14:textId="77777777" w:rsidR="009646A1" w:rsidRDefault="009646A1">
      <w:pPr>
        <w:pStyle w:val="BodyText"/>
        <w:spacing w:before="11"/>
        <w:ind w:left="0"/>
        <w:rPr>
          <w:sz w:val="23"/>
        </w:rPr>
      </w:pPr>
    </w:p>
    <w:p w14:paraId="37D2CD0B" w14:textId="77777777" w:rsidR="009646A1" w:rsidRDefault="0006154A">
      <w:pPr>
        <w:pStyle w:val="ListParagraph"/>
        <w:numPr>
          <w:ilvl w:val="0"/>
          <w:numId w:val="1"/>
        </w:numPr>
        <w:tabs>
          <w:tab w:val="left" w:pos="821"/>
        </w:tabs>
        <w:ind w:right="117"/>
        <w:jc w:val="both"/>
        <w:rPr>
          <w:sz w:val="24"/>
        </w:rPr>
      </w:pPr>
      <w:r>
        <w:rPr>
          <w:color w:val="1D2128"/>
          <w:sz w:val="24"/>
        </w:rPr>
        <w:t>În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fereastra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care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apare,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la</w:t>
      </w:r>
      <w:r>
        <w:rPr>
          <w:color w:val="1D2128"/>
          <w:spacing w:val="-9"/>
          <w:sz w:val="24"/>
        </w:rPr>
        <w:t xml:space="preserve"> </w:t>
      </w:r>
      <w:r>
        <w:rPr>
          <w:color w:val="1D2128"/>
          <w:sz w:val="24"/>
        </w:rPr>
        <w:t>rubrica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"Visibility</w:t>
      </w:r>
      <w:r>
        <w:rPr>
          <w:color w:val="1D2128"/>
          <w:spacing w:val="-8"/>
          <w:sz w:val="24"/>
        </w:rPr>
        <w:t xml:space="preserve"> </w:t>
      </w:r>
      <w:r>
        <w:rPr>
          <w:color w:val="1D2128"/>
          <w:sz w:val="24"/>
        </w:rPr>
        <w:t>-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Save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or</w:t>
      </w:r>
      <w:r>
        <w:rPr>
          <w:color w:val="1D2128"/>
          <w:spacing w:val="-11"/>
          <w:sz w:val="24"/>
        </w:rPr>
        <w:t xml:space="preserve"> </w:t>
      </w:r>
      <w:r>
        <w:rPr>
          <w:color w:val="1D2128"/>
          <w:sz w:val="24"/>
        </w:rPr>
        <w:t>publish"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alege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"Unlisted”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și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se</w:t>
      </w:r>
      <w:r>
        <w:rPr>
          <w:color w:val="1D2128"/>
          <w:spacing w:val="-12"/>
          <w:sz w:val="24"/>
        </w:rPr>
        <w:t xml:space="preserve"> </w:t>
      </w:r>
      <w:r>
        <w:rPr>
          <w:color w:val="1D2128"/>
          <w:sz w:val="24"/>
        </w:rPr>
        <w:t>dă</w:t>
      </w:r>
      <w:r>
        <w:rPr>
          <w:color w:val="1D2128"/>
          <w:spacing w:val="-10"/>
          <w:sz w:val="24"/>
        </w:rPr>
        <w:t xml:space="preserve"> </w:t>
      </w:r>
      <w:r>
        <w:rPr>
          <w:color w:val="1D2128"/>
          <w:sz w:val="24"/>
        </w:rPr>
        <w:t>click-stânga</w:t>
      </w:r>
      <w:r>
        <w:rPr>
          <w:color w:val="1D2128"/>
          <w:spacing w:val="-57"/>
          <w:sz w:val="24"/>
        </w:rPr>
        <w:t xml:space="preserve"> </w:t>
      </w:r>
      <w:r>
        <w:rPr>
          <w:color w:val="1D2128"/>
          <w:sz w:val="24"/>
        </w:rPr>
        <w:t>pe</w:t>
      </w:r>
      <w:r>
        <w:rPr>
          <w:color w:val="1D2128"/>
          <w:spacing w:val="-2"/>
          <w:sz w:val="24"/>
        </w:rPr>
        <w:t xml:space="preserve"> </w:t>
      </w:r>
      <w:r>
        <w:rPr>
          <w:color w:val="1D2128"/>
          <w:sz w:val="24"/>
        </w:rPr>
        <w:t>butonul albastru "SAVE", din colțul de jos, dreapta.</w:t>
      </w:r>
    </w:p>
    <w:p w14:paraId="2D10F76A" w14:textId="77777777" w:rsidR="009646A1" w:rsidRDefault="0006154A">
      <w:pPr>
        <w:pStyle w:val="BodyText"/>
        <w:ind w:right="115"/>
        <w:jc w:val="both"/>
      </w:pPr>
      <w:r>
        <w:rPr>
          <w:color w:val="1D2128"/>
        </w:rPr>
        <w:t>În mica ferestră care apare, adresa de sub "Video link" este chiar linkul către fișierul video care a fost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încărcat pe YouTube, adresa de internet la care poate fi accesat / vizualizat acest fișier video. Acest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link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poate fi copiat și trimis pe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un email, whatsapp, etc.</w:t>
      </w:r>
    </w:p>
    <w:p w14:paraId="7EF05DDE" w14:textId="77777777" w:rsidR="009646A1" w:rsidRDefault="009646A1">
      <w:pPr>
        <w:pStyle w:val="BodyText"/>
        <w:ind w:left="0"/>
        <w:rPr>
          <w:sz w:val="20"/>
        </w:rPr>
      </w:pPr>
    </w:p>
    <w:p w14:paraId="664E0EF9" w14:textId="77777777" w:rsidR="009646A1" w:rsidRDefault="00626305">
      <w:pPr>
        <w:pStyle w:val="BodyText"/>
        <w:spacing w:before="8"/>
        <w:ind w:left="0"/>
        <w:rPr>
          <w:sz w:val="14"/>
        </w:rPr>
      </w:pPr>
      <w:r>
        <w:pict w14:anchorId="0FE5929E">
          <v:shape id="_x0000_s1026" style="position:absolute;margin-left:36pt;margin-top:10.85pt;width:355.3pt;height:.1pt;z-index:-251658752;mso-wrap-distance-left:0;mso-wrap-distance-right:0;mso-position-horizontal-relative:page" coordorigin="720,217" coordsize="7106,0" path="m720,217r7106,e" filled="f" strokecolor="#1c2027" strokeweight=".31328mm">
            <v:stroke dashstyle="dash"/>
            <v:path arrowok="t"/>
            <w10:wrap type="topAndBottom" anchorx="page"/>
          </v:shape>
        </w:pict>
      </w:r>
    </w:p>
    <w:p w14:paraId="5BA15413" w14:textId="77777777" w:rsidR="009646A1" w:rsidRDefault="0006154A">
      <w:pPr>
        <w:spacing w:before="68"/>
        <w:ind w:left="100"/>
        <w:rPr>
          <w:b/>
          <w:i/>
          <w:sz w:val="24"/>
        </w:rPr>
      </w:pPr>
      <w:r>
        <w:rPr>
          <w:b/>
          <w:i/>
          <w:color w:val="1D2128"/>
          <w:sz w:val="24"/>
        </w:rPr>
        <w:t>Radu</w:t>
      </w:r>
      <w:r>
        <w:rPr>
          <w:b/>
          <w:i/>
          <w:color w:val="1D2128"/>
          <w:spacing w:val="-2"/>
          <w:sz w:val="24"/>
        </w:rPr>
        <w:t xml:space="preserve"> </w:t>
      </w:r>
      <w:r>
        <w:rPr>
          <w:b/>
          <w:i/>
          <w:color w:val="1D2128"/>
          <w:sz w:val="24"/>
        </w:rPr>
        <w:t>Voinea</w:t>
      </w:r>
    </w:p>
    <w:p w14:paraId="57235323" w14:textId="77777777" w:rsidR="009646A1" w:rsidRDefault="0006154A">
      <w:pPr>
        <w:pStyle w:val="BodyText"/>
        <w:ind w:left="100"/>
      </w:pPr>
      <w:r>
        <w:rPr>
          <w:color w:val="1D2128"/>
        </w:rPr>
        <w:t>Administrator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IT</w:t>
      </w:r>
    </w:p>
    <w:p w14:paraId="013957AF" w14:textId="77777777" w:rsidR="009646A1" w:rsidRDefault="0006154A">
      <w:pPr>
        <w:pStyle w:val="BodyText"/>
        <w:ind w:left="100"/>
      </w:pPr>
      <w:r>
        <w:rPr>
          <w:color w:val="1D2128"/>
        </w:rPr>
        <w:t>Universitatea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Națională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de</w:t>
      </w:r>
      <w:r>
        <w:rPr>
          <w:color w:val="1D2128"/>
          <w:spacing w:val="-3"/>
        </w:rPr>
        <w:t xml:space="preserve"> </w:t>
      </w:r>
      <w:r>
        <w:rPr>
          <w:color w:val="1D2128"/>
        </w:rPr>
        <w:t>Muzică</w:t>
      </w:r>
      <w:r>
        <w:rPr>
          <w:color w:val="1D2128"/>
          <w:spacing w:val="-4"/>
        </w:rPr>
        <w:t xml:space="preserve"> </w:t>
      </w:r>
      <w:r>
        <w:rPr>
          <w:color w:val="1D2128"/>
        </w:rPr>
        <w:t>din</w:t>
      </w:r>
      <w:r>
        <w:rPr>
          <w:color w:val="1D2128"/>
          <w:spacing w:val="-2"/>
        </w:rPr>
        <w:t xml:space="preserve"> </w:t>
      </w:r>
      <w:r>
        <w:rPr>
          <w:color w:val="1D2128"/>
        </w:rPr>
        <w:t>București</w:t>
      </w:r>
    </w:p>
    <w:sectPr w:rsidR="009646A1">
      <w:type w:val="continuous"/>
      <w:pgSz w:w="11910" w:h="1684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3979"/>
    <w:multiLevelType w:val="hybridMultilevel"/>
    <w:tmpl w:val="3E72F9F6"/>
    <w:lvl w:ilvl="0" w:tplc="131C5A1C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color w:val="1D2128"/>
        <w:w w:val="100"/>
        <w:sz w:val="24"/>
        <w:szCs w:val="24"/>
        <w:lang w:val="ro-RO" w:eastAsia="en-US" w:bidi="ar-SA"/>
      </w:rPr>
    </w:lvl>
    <w:lvl w:ilvl="1" w:tplc="6F28ADD2">
      <w:numFmt w:val="bullet"/>
      <w:lvlText w:val="•"/>
      <w:lvlJc w:val="left"/>
      <w:pPr>
        <w:ind w:left="1806" w:hanging="361"/>
      </w:pPr>
      <w:rPr>
        <w:rFonts w:hint="default"/>
        <w:lang w:val="ro-RO" w:eastAsia="en-US" w:bidi="ar-SA"/>
      </w:rPr>
    </w:lvl>
    <w:lvl w:ilvl="2" w:tplc="E2A69B68">
      <w:numFmt w:val="bullet"/>
      <w:lvlText w:val="•"/>
      <w:lvlJc w:val="left"/>
      <w:pPr>
        <w:ind w:left="2793" w:hanging="361"/>
      </w:pPr>
      <w:rPr>
        <w:rFonts w:hint="default"/>
        <w:lang w:val="ro-RO" w:eastAsia="en-US" w:bidi="ar-SA"/>
      </w:rPr>
    </w:lvl>
    <w:lvl w:ilvl="3" w:tplc="66067276">
      <w:numFmt w:val="bullet"/>
      <w:lvlText w:val="•"/>
      <w:lvlJc w:val="left"/>
      <w:pPr>
        <w:ind w:left="3779" w:hanging="361"/>
      </w:pPr>
      <w:rPr>
        <w:rFonts w:hint="default"/>
        <w:lang w:val="ro-RO" w:eastAsia="en-US" w:bidi="ar-SA"/>
      </w:rPr>
    </w:lvl>
    <w:lvl w:ilvl="4" w:tplc="A496BEA6">
      <w:numFmt w:val="bullet"/>
      <w:lvlText w:val="•"/>
      <w:lvlJc w:val="left"/>
      <w:pPr>
        <w:ind w:left="4766" w:hanging="361"/>
      </w:pPr>
      <w:rPr>
        <w:rFonts w:hint="default"/>
        <w:lang w:val="ro-RO" w:eastAsia="en-US" w:bidi="ar-SA"/>
      </w:rPr>
    </w:lvl>
    <w:lvl w:ilvl="5" w:tplc="77461280">
      <w:numFmt w:val="bullet"/>
      <w:lvlText w:val="•"/>
      <w:lvlJc w:val="left"/>
      <w:pPr>
        <w:ind w:left="5753" w:hanging="361"/>
      </w:pPr>
      <w:rPr>
        <w:rFonts w:hint="default"/>
        <w:lang w:val="ro-RO" w:eastAsia="en-US" w:bidi="ar-SA"/>
      </w:rPr>
    </w:lvl>
    <w:lvl w:ilvl="6" w:tplc="3B7C4F50">
      <w:numFmt w:val="bullet"/>
      <w:lvlText w:val="•"/>
      <w:lvlJc w:val="left"/>
      <w:pPr>
        <w:ind w:left="6739" w:hanging="361"/>
      </w:pPr>
      <w:rPr>
        <w:rFonts w:hint="default"/>
        <w:lang w:val="ro-RO" w:eastAsia="en-US" w:bidi="ar-SA"/>
      </w:rPr>
    </w:lvl>
    <w:lvl w:ilvl="7" w:tplc="157C8ED2">
      <w:numFmt w:val="bullet"/>
      <w:lvlText w:val="•"/>
      <w:lvlJc w:val="left"/>
      <w:pPr>
        <w:ind w:left="7726" w:hanging="361"/>
      </w:pPr>
      <w:rPr>
        <w:rFonts w:hint="default"/>
        <w:lang w:val="ro-RO" w:eastAsia="en-US" w:bidi="ar-SA"/>
      </w:rPr>
    </w:lvl>
    <w:lvl w:ilvl="8" w:tplc="A2B0B508">
      <w:numFmt w:val="bullet"/>
      <w:lvlText w:val="•"/>
      <w:lvlJc w:val="left"/>
      <w:pPr>
        <w:ind w:left="8713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46A1"/>
    <w:rsid w:val="0006154A"/>
    <w:rsid w:val="00497B08"/>
    <w:rsid w:val="00626305"/>
    <w:rsid w:val="009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F9562A"/>
  <w15:docId w15:val="{AE26C121-97C2-438F-BC0E-71531DC2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060" w:right="10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./" TargetMode="External"/><Relationship Id="rId5" Type="http://schemas.openxmlformats.org/officeDocument/2006/relationships/hyperlink" Target="https://www.youtub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Stanesti</dc:creator>
  <cp:lastModifiedBy>Olguta</cp:lastModifiedBy>
  <cp:revision>4</cp:revision>
  <dcterms:created xsi:type="dcterms:W3CDTF">2022-01-07T08:21:00Z</dcterms:created>
  <dcterms:modified xsi:type="dcterms:W3CDTF">2022-01-07T12:32:00Z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